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4FAC" w14:textId="77777777" w:rsidR="00045AF8" w:rsidRPr="0021096A" w:rsidRDefault="00045AF8" w:rsidP="00045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B555AA" wp14:editId="18A41355">
            <wp:extent cx="5737860" cy="1095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26A7A" w14:textId="77777777" w:rsidR="00045AF8" w:rsidRPr="0021096A" w:rsidRDefault="00045AF8" w:rsidP="00612CDA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Aprob,</w:t>
      </w:r>
    </w:p>
    <w:p w14:paraId="077BA0DE" w14:textId="77777777" w:rsidR="00045AF8" w:rsidRPr="0021096A" w:rsidRDefault="00045AF8" w:rsidP="00612CDA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Manager</w:t>
      </w:r>
    </w:p>
    <w:p w14:paraId="2CD71042" w14:textId="77777777" w:rsidR="00045AF8" w:rsidRPr="0021096A" w:rsidRDefault="00045AF8" w:rsidP="00612CDA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Ec. Maganu Bogdan</w:t>
      </w:r>
    </w:p>
    <w:p w14:paraId="519782E0" w14:textId="77777777" w:rsidR="00045AF8" w:rsidRPr="0021096A" w:rsidRDefault="00045AF8" w:rsidP="00045AF8">
      <w:pPr>
        <w:tabs>
          <w:tab w:val="left" w:pos="603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4AF7B" w14:textId="77777777" w:rsidR="00045AF8" w:rsidRPr="0021096A" w:rsidRDefault="00045AF8" w:rsidP="00045AF8">
      <w:pPr>
        <w:tabs>
          <w:tab w:val="left" w:pos="27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CCEEF" w14:textId="77777777" w:rsidR="00045AF8" w:rsidRPr="0021096A" w:rsidRDefault="00045AF8" w:rsidP="00045AF8">
      <w:pPr>
        <w:tabs>
          <w:tab w:val="left" w:pos="27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96A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b/>
          <w:bCs/>
          <w:sz w:val="24"/>
          <w:szCs w:val="24"/>
        </w:rPr>
        <w:t>ICA CONCURS AGENT DDD DEBUTANT</w:t>
      </w:r>
    </w:p>
    <w:p w14:paraId="22AB8B15" w14:textId="77777777" w:rsidR="00045AF8" w:rsidRPr="0021096A" w:rsidRDefault="00045AF8" w:rsidP="00045AF8">
      <w:pPr>
        <w:tabs>
          <w:tab w:val="left" w:pos="27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35974" w14:textId="77777777" w:rsidR="00045AF8" w:rsidRPr="0021096A" w:rsidRDefault="00045AF8" w:rsidP="00045AF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 xml:space="preserve">Reguli generale de practică a dezinfecţiei </w:t>
      </w:r>
    </w:p>
    <w:p w14:paraId="5D8B9327" w14:textId="77777777" w:rsidR="00045AF8" w:rsidRPr="0021096A" w:rsidRDefault="00045AF8" w:rsidP="00045AF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>Criterii de utilizare şi păstrare corectă a produselor dezinfectante</w:t>
      </w:r>
    </w:p>
    <w:p w14:paraId="4E991B1B" w14:textId="77777777" w:rsidR="00045AF8" w:rsidRPr="0021096A" w:rsidRDefault="00045AF8" w:rsidP="00045AF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Norme privind gestionarea deşeurilor rezultate din activităţi medicale</w:t>
      </w:r>
    </w:p>
    <w:p w14:paraId="62B1AFC7" w14:textId="77777777" w:rsidR="00045AF8" w:rsidRPr="0021096A" w:rsidRDefault="00045AF8" w:rsidP="00045AF8">
      <w:pPr>
        <w:pStyle w:val="ListParagraph"/>
        <w:numPr>
          <w:ilvl w:val="0"/>
          <w:numId w:val="1"/>
        </w:numPr>
        <w:tabs>
          <w:tab w:val="left" w:pos="2760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>Norme de igiena in unitatile medicale;</w:t>
      </w:r>
    </w:p>
    <w:p w14:paraId="55B13E62" w14:textId="77777777" w:rsidR="00045AF8" w:rsidRPr="0021096A" w:rsidRDefault="00045AF8" w:rsidP="00045AF8">
      <w:pPr>
        <w:pStyle w:val="ListParagraph"/>
        <w:numPr>
          <w:ilvl w:val="0"/>
          <w:numId w:val="1"/>
        </w:numPr>
        <w:tabs>
          <w:tab w:val="left" w:pos="2760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>Prevenirea și limitarea infecțiilor asociate activității medicale;</w:t>
      </w:r>
    </w:p>
    <w:p w14:paraId="0BB30E52" w14:textId="77777777" w:rsidR="00045AF8" w:rsidRPr="0021096A" w:rsidRDefault="00045AF8" w:rsidP="00045AF8">
      <w:pPr>
        <w:pStyle w:val="ListParagraph"/>
        <w:numPr>
          <w:ilvl w:val="0"/>
          <w:numId w:val="1"/>
        </w:numPr>
        <w:tabs>
          <w:tab w:val="left" w:pos="2760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>Reguli de prevenire si stingere a incendiilor;</w:t>
      </w:r>
    </w:p>
    <w:p w14:paraId="6F3915A9" w14:textId="77777777" w:rsidR="00045AF8" w:rsidRPr="0021096A" w:rsidRDefault="00045AF8" w:rsidP="00045AF8">
      <w:pPr>
        <w:pStyle w:val="ListParagraph"/>
        <w:numPr>
          <w:ilvl w:val="0"/>
          <w:numId w:val="1"/>
        </w:numPr>
        <w:tabs>
          <w:tab w:val="left" w:pos="2760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>Norme privind sanatatea si securitatea in munca.</w:t>
      </w:r>
    </w:p>
    <w:p w14:paraId="7C00E53C" w14:textId="77777777" w:rsidR="00045AF8" w:rsidRPr="0021096A" w:rsidRDefault="00045AF8" w:rsidP="00045AF8">
      <w:pPr>
        <w:tabs>
          <w:tab w:val="left" w:pos="2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671DEA" w14:textId="77777777" w:rsidR="00045AF8" w:rsidRPr="0021096A" w:rsidRDefault="00045AF8" w:rsidP="00045AF8">
      <w:pPr>
        <w:tabs>
          <w:tab w:val="left" w:pos="2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F3823C" w14:textId="77777777" w:rsidR="00045AF8" w:rsidRPr="0021096A" w:rsidRDefault="00045AF8" w:rsidP="00045AF8">
      <w:pPr>
        <w:tabs>
          <w:tab w:val="left" w:pos="2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D804AB" w14:textId="77777777" w:rsidR="00045AF8" w:rsidRPr="0021096A" w:rsidRDefault="00045AF8" w:rsidP="00045AF8">
      <w:pPr>
        <w:tabs>
          <w:tab w:val="left" w:pos="27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82243" w14:textId="77777777" w:rsidR="00045AF8" w:rsidRPr="0021096A" w:rsidRDefault="00045AF8" w:rsidP="00045AF8">
      <w:pPr>
        <w:tabs>
          <w:tab w:val="left" w:pos="27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72DD9" w14:textId="77777777" w:rsidR="00045AF8" w:rsidRPr="0021096A" w:rsidRDefault="00045AF8" w:rsidP="00045AF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96A">
        <w:rPr>
          <w:rFonts w:ascii="Times New Roman" w:eastAsia="Times New Roman" w:hAnsi="Times New Roman" w:cs="Times New Roman"/>
          <w:sz w:val="24"/>
          <w:szCs w:val="24"/>
        </w:rPr>
        <w:t>As. sef pe unitate</w:t>
      </w:r>
    </w:p>
    <w:p w14:paraId="15F69894" w14:textId="7F00B7E6" w:rsidR="00045AF8" w:rsidRDefault="00045AF8" w:rsidP="00045AF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96A">
        <w:rPr>
          <w:rFonts w:ascii="Times New Roman" w:eastAsia="Times New Roman" w:hAnsi="Times New Roman" w:cs="Times New Roman"/>
          <w:sz w:val="24"/>
          <w:szCs w:val="24"/>
        </w:rPr>
        <w:t>Stoica Florentina</w:t>
      </w:r>
    </w:p>
    <w:p w14:paraId="599BF3E1" w14:textId="77777777" w:rsidR="00612CDA" w:rsidRPr="0021096A" w:rsidRDefault="00612CDA" w:rsidP="00045A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828D4" w14:textId="77777777" w:rsidR="00045AF8" w:rsidRPr="0021096A" w:rsidRDefault="00045AF8" w:rsidP="00045AF8">
      <w:pPr>
        <w:tabs>
          <w:tab w:val="left" w:pos="60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865CAC" wp14:editId="0C168F8E">
            <wp:extent cx="4866005" cy="1114425"/>
            <wp:effectExtent l="0" t="0" r="0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386" cy="111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3164B" w14:textId="77777777" w:rsidR="00045AF8" w:rsidRPr="0021096A" w:rsidRDefault="00045AF8" w:rsidP="00045AF8">
      <w:pPr>
        <w:tabs>
          <w:tab w:val="left" w:pos="60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8B2DD0" w14:textId="77777777" w:rsidR="00045AF8" w:rsidRPr="0021096A" w:rsidRDefault="00045AF8" w:rsidP="00612CDA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>Aprob,</w:t>
      </w:r>
    </w:p>
    <w:p w14:paraId="7F6953FC" w14:textId="77777777" w:rsidR="00045AF8" w:rsidRPr="0021096A" w:rsidRDefault="00045AF8" w:rsidP="00612CDA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 xml:space="preserve">                         Manager</w:t>
      </w:r>
    </w:p>
    <w:p w14:paraId="06C7D912" w14:textId="77777777" w:rsidR="00045AF8" w:rsidRPr="0021096A" w:rsidRDefault="00045AF8" w:rsidP="00612CDA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sz w:val="24"/>
          <w:szCs w:val="24"/>
        </w:rPr>
        <w:t>Ec. Maganu Bogdan</w:t>
      </w:r>
    </w:p>
    <w:p w14:paraId="3BDF3805" w14:textId="77777777" w:rsidR="00045AF8" w:rsidRPr="0021096A" w:rsidRDefault="00045AF8" w:rsidP="00612CDA">
      <w:pPr>
        <w:tabs>
          <w:tab w:val="left" w:pos="2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74DF4B" w14:textId="77777777" w:rsidR="00045AF8" w:rsidRPr="0021096A" w:rsidRDefault="00045AF8" w:rsidP="00045AF8">
      <w:pPr>
        <w:tabs>
          <w:tab w:val="left" w:pos="27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96A">
        <w:rPr>
          <w:rFonts w:ascii="Times New Roman" w:hAnsi="Times New Roman" w:cs="Times New Roman"/>
          <w:b/>
          <w:bCs/>
          <w:sz w:val="24"/>
          <w:szCs w:val="24"/>
        </w:rPr>
        <w:t xml:space="preserve">BIBLIOGRAFIE CONCURS </w:t>
      </w:r>
      <w:r>
        <w:rPr>
          <w:rFonts w:ascii="Times New Roman" w:hAnsi="Times New Roman" w:cs="Times New Roman"/>
          <w:b/>
          <w:bCs/>
          <w:sz w:val="24"/>
          <w:szCs w:val="24"/>
        </w:rPr>
        <w:t>AGENT DDD DEBUTANT</w:t>
      </w:r>
    </w:p>
    <w:p w14:paraId="07A74B64" w14:textId="77777777" w:rsidR="00045AF8" w:rsidRPr="0021096A" w:rsidRDefault="00045AF8" w:rsidP="00045AF8">
      <w:pPr>
        <w:tabs>
          <w:tab w:val="left" w:pos="27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3FAA5" w14:textId="77777777" w:rsidR="00045AF8" w:rsidRPr="0021096A" w:rsidRDefault="00045AF8" w:rsidP="00045AF8">
      <w:pPr>
        <w:tabs>
          <w:tab w:val="left" w:pos="2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ORDINUL nr. 1.226 din 3 decembrie 2012 pentru aprobarea Normelor tehnice privind gestionarea deşeurilor rezultate din activităţi medicale şi a Metodologiei de culegere a datelor pentru baza naţională de date privind deşeurile rezultate din activităţi medicale.</w:t>
      </w:r>
      <w:r w:rsidRPr="00210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ORDINUL</w:t>
      </w:r>
      <w:r w:rsidRPr="0021096A">
        <w:rPr>
          <w:rStyle w:val="sden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nr. 1.761 din 3 septembrie 2021</w:t>
      </w:r>
      <w:r w:rsidRPr="0021096A">
        <w:rPr>
          <w:rStyle w:val="shd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 aprobarea </w:t>
      </w:r>
      <w:hyperlink r:id="rId6" w:history="1">
        <w:r w:rsidRPr="0021096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Normelor tehnice</w:t>
        </w:r>
      </w:hyperlink>
      <w:r w:rsidRPr="0021096A">
        <w:rPr>
          <w:rStyle w:val="shd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privind curățarea, dezinfecția și sterilizarea în unitățile sanitare publice și private, </w:t>
      </w:r>
      <w:hyperlink r:id="rId7" w:history="1">
        <w:r w:rsidRPr="0021096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evaluarea</w:t>
        </w:r>
      </w:hyperlink>
      <w:r w:rsidRPr="0021096A">
        <w:rPr>
          <w:rStyle w:val="shd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eficacității procedurilor de curățenie și dezinfecție efectuate în cadrul acestora, </w:t>
      </w:r>
      <w:hyperlink r:id="rId8" w:history="1">
        <w:r w:rsidRPr="0021096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procedurile</w:t>
        </w:r>
      </w:hyperlink>
      <w:r w:rsidRPr="0021096A">
        <w:rPr>
          <w:rStyle w:val="shd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recomandate pentru dezinfecția mâinilor în funcție de nivelul de risc, precum și </w:t>
      </w:r>
      <w:hyperlink r:id="rId9" w:history="1">
        <w:r w:rsidRPr="0021096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metodele</w:t>
        </w:r>
      </w:hyperlink>
      <w:r w:rsidRPr="0021096A">
        <w:rPr>
          <w:rStyle w:val="shd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de evaluare a derulării procesului de sterilizare și controlul eficienței acestuia</w:t>
      </w:r>
      <w:r w:rsidRPr="00210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ORDINUL nr. 1.101 din 30 septembrie 2016 privind aprobarea Normelor de supraveghere, prevenire şi limitare a infecţiilor asociate asistenţei medicale în unităţile sanitare.</w:t>
      </w:r>
      <w:r w:rsidRPr="00210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LEGEA nr. 307 din 12 iulie 2006 privind apărarea împotriva incendiilor.</w:t>
      </w:r>
      <w:r w:rsidRPr="00210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9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5.LEGEA nr. 319 din 14 iulie 2006 a securităţii şi sănătăţii în muncă.</w:t>
      </w:r>
      <w:r w:rsidRPr="002109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BB35214" w14:textId="77777777" w:rsidR="00045AF8" w:rsidRPr="0021096A" w:rsidRDefault="00045AF8" w:rsidP="00045AF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96A">
        <w:rPr>
          <w:rFonts w:ascii="Times New Roman" w:eastAsia="Times New Roman" w:hAnsi="Times New Roman" w:cs="Times New Roman"/>
          <w:sz w:val="24"/>
          <w:szCs w:val="24"/>
        </w:rPr>
        <w:t>As. sef pe unitate</w:t>
      </w:r>
    </w:p>
    <w:p w14:paraId="79607D56" w14:textId="77777777" w:rsidR="00045AF8" w:rsidRPr="0021096A" w:rsidRDefault="00045AF8" w:rsidP="00045AF8">
      <w:pPr>
        <w:tabs>
          <w:tab w:val="left" w:pos="60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96A">
        <w:rPr>
          <w:rFonts w:ascii="Times New Roman" w:eastAsia="Times New Roman" w:hAnsi="Times New Roman" w:cs="Times New Roman"/>
          <w:sz w:val="24"/>
          <w:szCs w:val="24"/>
        </w:rPr>
        <w:t>Stoica Florentina</w:t>
      </w:r>
    </w:p>
    <w:p w14:paraId="0F733503" w14:textId="77777777" w:rsidR="00494F4C" w:rsidRDefault="00494F4C"/>
    <w:sectPr w:rsidR="00494F4C" w:rsidSect="00045AF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0486C"/>
    <w:multiLevelType w:val="hybridMultilevel"/>
    <w:tmpl w:val="0DCE1D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0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9B"/>
    <w:rsid w:val="00045AF8"/>
    <w:rsid w:val="00494F4C"/>
    <w:rsid w:val="00612CDA"/>
    <w:rsid w:val="00C4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0912"/>
  <w15:chartTrackingRefBased/>
  <w15:docId w15:val="{FFAB6216-E883-4DD2-88C3-F42F6D6B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F8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F8"/>
    <w:pPr>
      <w:ind w:left="720"/>
      <w:contextualSpacing/>
    </w:pPr>
    <w:rPr>
      <w:rFonts w:eastAsiaTheme="minorHAnsi"/>
      <w:lang w:eastAsia="en-US"/>
    </w:rPr>
  </w:style>
  <w:style w:type="character" w:customStyle="1" w:styleId="sden">
    <w:name w:val="s_den"/>
    <w:basedOn w:val="DefaultParagraphFont"/>
    <w:rsid w:val="00045AF8"/>
  </w:style>
  <w:style w:type="character" w:customStyle="1" w:styleId="shdr">
    <w:name w:val="s_hdr"/>
    <w:basedOn w:val="DefaultParagraphFont"/>
    <w:rsid w:val="00045AF8"/>
  </w:style>
  <w:style w:type="character" w:styleId="Hyperlink">
    <w:name w:val="Hyperlink"/>
    <w:basedOn w:val="DefaultParagraphFont"/>
    <w:uiPriority w:val="99"/>
    <w:semiHidden/>
    <w:unhideWhenUsed/>
    <w:rsid w:val="00045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529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52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DetaliiDocumentAfis/25292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25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3</cp:revision>
  <dcterms:created xsi:type="dcterms:W3CDTF">2023-03-28T09:53:00Z</dcterms:created>
  <dcterms:modified xsi:type="dcterms:W3CDTF">2023-03-28T10:02:00Z</dcterms:modified>
</cp:coreProperties>
</file>